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226" w:rsidRDefault="00757226">
      <w:pPr>
        <w:spacing w:after="1" w:line="220" w:lineRule="auto"/>
        <w:jc w:val="right"/>
        <w:outlineLvl w:val="0"/>
      </w:pPr>
      <w:r>
        <w:rPr>
          <w:rFonts w:ascii="Calibri" w:hAnsi="Calibri" w:cs="Calibri"/>
        </w:rPr>
        <w:t>Приложение</w:t>
      </w:r>
    </w:p>
    <w:p w:rsidR="00757226" w:rsidRDefault="00757226">
      <w:pPr>
        <w:spacing w:after="1" w:line="220" w:lineRule="auto"/>
        <w:jc w:val="right"/>
      </w:pPr>
      <w:r>
        <w:rPr>
          <w:rFonts w:ascii="Calibri" w:hAnsi="Calibri" w:cs="Calibri"/>
        </w:rPr>
        <w:t>к Закону Мурманской области</w:t>
      </w:r>
    </w:p>
    <w:p w:rsidR="00757226" w:rsidRDefault="00757226">
      <w:pPr>
        <w:spacing w:after="1" w:line="220" w:lineRule="auto"/>
        <w:jc w:val="right"/>
      </w:pPr>
      <w:r>
        <w:rPr>
          <w:rFonts w:ascii="Calibri" w:hAnsi="Calibri" w:cs="Calibri"/>
        </w:rPr>
        <w:t>от 13 декабря 2007 г. N 927-01-ЗМО</w:t>
      </w:r>
    </w:p>
    <w:p w:rsidR="00757226" w:rsidRDefault="00757226">
      <w:pPr>
        <w:spacing w:after="1" w:line="220" w:lineRule="auto"/>
        <w:jc w:val="both"/>
      </w:pPr>
    </w:p>
    <w:p w:rsidR="00757226" w:rsidRDefault="00757226">
      <w:pPr>
        <w:spacing w:after="1" w:line="220" w:lineRule="auto"/>
        <w:jc w:val="center"/>
      </w:pPr>
      <w:r>
        <w:rPr>
          <w:rFonts w:ascii="Calibri" w:hAnsi="Calibri" w:cs="Calibri"/>
          <w:b/>
        </w:rPr>
        <w:t>МЕТОДИКА</w:t>
      </w:r>
    </w:p>
    <w:p w:rsidR="00757226" w:rsidRDefault="00757226">
      <w:pPr>
        <w:spacing w:after="1" w:line="220" w:lineRule="auto"/>
        <w:jc w:val="center"/>
      </w:pPr>
      <w:r>
        <w:rPr>
          <w:rFonts w:ascii="Calibri" w:hAnsi="Calibri" w:cs="Calibri"/>
          <w:b/>
        </w:rPr>
        <w:t>РАСПРЕДЕЛЕНИЯ ОБЪЕМА СУБВЕНЦИИ МЕСТНЫМ БЮДЖЕТАМ</w:t>
      </w:r>
    </w:p>
    <w:p w:rsidR="00757226" w:rsidRDefault="00757226">
      <w:pPr>
        <w:spacing w:after="1" w:line="220" w:lineRule="auto"/>
        <w:jc w:val="center"/>
      </w:pPr>
      <w:r>
        <w:rPr>
          <w:rFonts w:ascii="Calibri" w:hAnsi="Calibri" w:cs="Calibri"/>
          <w:b/>
        </w:rPr>
        <w:t xml:space="preserve">НА ОСУЩЕСТВЛЕНИЕ ОРГАНАМИ МЕСТНОГО САМОУПРАВЛЕНИЯ </w:t>
      </w:r>
      <w:proofErr w:type="gramStart"/>
      <w:r>
        <w:rPr>
          <w:rFonts w:ascii="Calibri" w:hAnsi="Calibri" w:cs="Calibri"/>
          <w:b/>
        </w:rPr>
        <w:t>ОТДЕЛЬНЫХ</w:t>
      </w:r>
      <w:proofErr w:type="gramEnd"/>
    </w:p>
    <w:p w:rsidR="00757226" w:rsidRDefault="00757226">
      <w:pPr>
        <w:spacing w:after="1" w:line="220" w:lineRule="auto"/>
        <w:jc w:val="center"/>
      </w:pPr>
      <w:r>
        <w:rPr>
          <w:rFonts w:ascii="Calibri" w:hAnsi="Calibri" w:cs="Calibri"/>
          <w:b/>
        </w:rPr>
        <w:t>ГОСУДАРСТВЕННЫХ ПОЛНОМОЧИЙ ПО ОПЕКЕ И ПОПЕЧИТЕЛЬСТВУ</w:t>
      </w:r>
    </w:p>
    <w:p w:rsidR="00757226" w:rsidRDefault="00757226">
      <w:pPr>
        <w:spacing w:after="1" w:line="220" w:lineRule="auto"/>
        <w:jc w:val="center"/>
      </w:pPr>
      <w:r>
        <w:rPr>
          <w:rFonts w:ascii="Calibri" w:hAnsi="Calibri" w:cs="Calibri"/>
          <w:b/>
        </w:rPr>
        <w:t>В ОТНОШЕНИИ НЕСОВЕРШЕННОЛЕТНИХ</w:t>
      </w:r>
    </w:p>
    <w:p w:rsidR="00757226" w:rsidRDefault="00757226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75722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57226" w:rsidRDefault="00757226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57226" w:rsidRDefault="00757226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57226" w:rsidRDefault="00757226">
            <w:pPr>
              <w:spacing w:after="1" w:line="220" w:lineRule="auto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757226" w:rsidRDefault="00757226">
            <w:pPr>
              <w:spacing w:after="1" w:line="220" w:lineRule="auto"/>
              <w:jc w:val="center"/>
            </w:pPr>
            <w:proofErr w:type="gramStart"/>
            <w:r>
              <w:rPr>
                <w:rFonts w:ascii="Calibri" w:hAnsi="Calibri" w:cs="Calibri"/>
                <w:color w:val="392C69"/>
              </w:rPr>
              <w:t>(в ред. Законов Мурманской области</w:t>
            </w:r>
            <w:proofErr w:type="gramEnd"/>
          </w:p>
          <w:p w:rsidR="00757226" w:rsidRDefault="00757226">
            <w:pPr>
              <w:spacing w:after="1" w:line="220" w:lineRule="auto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от 19.12.2019 </w:t>
            </w:r>
            <w:hyperlink r:id="rId5">
              <w:r>
                <w:rPr>
                  <w:rFonts w:ascii="Calibri" w:hAnsi="Calibri" w:cs="Calibri"/>
                  <w:color w:val="0000FF"/>
                </w:rPr>
                <w:t>N 2442-01-ЗМО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07.07.2020 </w:t>
            </w:r>
            <w:hyperlink r:id="rId6">
              <w:r>
                <w:rPr>
                  <w:rFonts w:ascii="Calibri" w:hAnsi="Calibri" w:cs="Calibri"/>
                  <w:color w:val="0000FF"/>
                </w:rPr>
                <w:t>N 2532-01-ЗМО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</w:p>
          <w:p w:rsidR="00757226" w:rsidRDefault="00757226">
            <w:pPr>
              <w:spacing w:after="1" w:line="220" w:lineRule="auto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от 04.12.2020 </w:t>
            </w:r>
            <w:hyperlink r:id="rId7">
              <w:r>
                <w:rPr>
                  <w:rFonts w:ascii="Calibri" w:hAnsi="Calibri" w:cs="Calibri"/>
                  <w:color w:val="0000FF"/>
                </w:rPr>
                <w:t>N 2568-01-ЗМО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30.05.2022 </w:t>
            </w:r>
            <w:hyperlink r:id="rId8">
              <w:r>
                <w:rPr>
                  <w:rFonts w:ascii="Calibri" w:hAnsi="Calibri" w:cs="Calibri"/>
                  <w:color w:val="0000FF"/>
                </w:rPr>
                <w:t>N 2767-01-ЗМО</w:t>
              </w:r>
            </w:hyperlink>
            <w:r>
              <w:rPr>
                <w:rFonts w:ascii="Calibri" w:hAnsi="Calibri" w:cs="Calibri"/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57226" w:rsidRDefault="00757226"/>
        </w:tc>
      </w:tr>
    </w:tbl>
    <w:p w:rsidR="00757226" w:rsidRDefault="00757226">
      <w:pPr>
        <w:spacing w:after="1" w:line="220" w:lineRule="auto"/>
        <w:jc w:val="both"/>
      </w:pPr>
    </w:p>
    <w:p w:rsidR="00757226" w:rsidRDefault="00757226">
      <w:pPr>
        <w:spacing w:after="1" w:line="220" w:lineRule="auto"/>
        <w:ind w:firstLine="540"/>
        <w:jc w:val="both"/>
      </w:pPr>
      <w:r>
        <w:rPr>
          <w:rFonts w:ascii="Calibri" w:hAnsi="Calibri" w:cs="Calibri"/>
        </w:rPr>
        <w:t>1. Определение общего объема субвенции местным бюджетам на осуществление органами местного самоуправления отдельных государственных полномочий по опеке и попечительству в отношении несовершеннолетних (далее - общий объем субвенции) осуществляется в следующем порядке:</w:t>
      </w:r>
    </w:p>
    <w:p w:rsidR="00757226" w:rsidRDefault="00757226">
      <w:pPr>
        <w:spacing w:before="220" w:after="1" w:line="220" w:lineRule="auto"/>
        <w:ind w:firstLine="540"/>
        <w:jc w:val="both"/>
      </w:pPr>
      <w:r>
        <w:rPr>
          <w:rFonts w:ascii="Calibri" w:hAnsi="Calibri" w:cs="Calibri"/>
        </w:rPr>
        <w:t xml:space="preserve">1) общий объем субвенции определяется путем суммирования объемов субвенций, исчисленных для каждого муниципального образования в соответствии с </w:t>
      </w:r>
      <w:hyperlink w:anchor="P25">
        <w:r>
          <w:rPr>
            <w:rFonts w:ascii="Calibri" w:hAnsi="Calibri" w:cs="Calibri"/>
            <w:color w:val="0000FF"/>
          </w:rPr>
          <w:t>пунктом 2</w:t>
        </w:r>
      </w:hyperlink>
      <w:r>
        <w:rPr>
          <w:rFonts w:ascii="Calibri" w:hAnsi="Calibri" w:cs="Calibri"/>
        </w:rPr>
        <w:t xml:space="preserve"> настоящей Методики;</w:t>
      </w:r>
    </w:p>
    <w:p w:rsidR="00757226" w:rsidRDefault="00757226">
      <w:pPr>
        <w:spacing w:before="220" w:after="1" w:line="220" w:lineRule="auto"/>
        <w:ind w:firstLine="540"/>
        <w:jc w:val="both"/>
      </w:pPr>
      <w:r>
        <w:rPr>
          <w:rFonts w:ascii="Calibri" w:hAnsi="Calibri" w:cs="Calibri"/>
        </w:rPr>
        <w:t>2) показателями (критериями) распределения между муниципальными образованиями общего объема субвенции являются:</w:t>
      </w:r>
    </w:p>
    <w:p w:rsidR="00757226" w:rsidRDefault="00757226">
      <w:pPr>
        <w:spacing w:before="220" w:after="1" w:line="220" w:lineRule="auto"/>
        <w:ind w:firstLine="540"/>
        <w:jc w:val="both"/>
      </w:pPr>
      <w:r>
        <w:rPr>
          <w:rFonts w:ascii="Calibri" w:hAnsi="Calibri" w:cs="Calibri"/>
        </w:rPr>
        <w:t>численность несовершеннолетнего населения до 17 лет включительно на начало предыдущего года;</w:t>
      </w:r>
    </w:p>
    <w:p w:rsidR="00757226" w:rsidRDefault="00757226">
      <w:pPr>
        <w:spacing w:before="220" w:after="1" w:line="220" w:lineRule="auto"/>
        <w:ind w:firstLine="540"/>
        <w:jc w:val="both"/>
      </w:pPr>
      <w:r>
        <w:rPr>
          <w:rFonts w:ascii="Calibri" w:hAnsi="Calibri" w:cs="Calibri"/>
        </w:rPr>
        <w:t>норма нагрузки на одного специалиста, занимающегося вопросами опеки и попечительства в отношении несовершеннолетних;</w:t>
      </w:r>
    </w:p>
    <w:p w:rsidR="00757226" w:rsidRDefault="00757226">
      <w:pPr>
        <w:spacing w:before="220" w:after="1" w:line="220" w:lineRule="auto"/>
        <w:ind w:firstLine="540"/>
        <w:jc w:val="both"/>
      </w:pPr>
      <w:r>
        <w:rPr>
          <w:rFonts w:ascii="Calibri" w:hAnsi="Calibri" w:cs="Calibri"/>
        </w:rPr>
        <w:t>3) общий объем субвенции (</w:t>
      </w:r>
      <w:proofErr w:type="spellStart"/>
      <w:proofErr w:type="gramStart"/>
      <w:r>
        <w:rPr>
          <w:rFonts w:ascii="Calibri" w:hAnsi="Calibri" w:cs="Calibri"/>
        </w:rPr>
        <w:t>S</w:t>
      </w:r>
      <w:proofErr w:type="gramEnd"/>
      <w:r>
        <w:rPr>
          <w:rFonts w:ascii="Calibri" w:hAnsi="Calibri" w:cs="Calibri"/>
        </w:rPr>
        <w:t>суб</w:t>
      </w:r>
      <w:proofErr w:type="spellEnd"/>
      <w:r>
        <w:rPr>
          <w:rFonts w:ascii="Calibri" w:hAnsi="Calibri" w:cs="Calibri"/>
        </w:rPr>
        <w:t>) определяется по следующей формуле:</w:t>
      </w:r>
    </w:p>
    <w:p w:rsidR="00757226" w:rsidRDefault="00757226">
      <w:pPr>
        <w:spacing w:after="1" w:line="220" w:lineRule="auto"/>
        <w:jc w:val="both"/>
      </w:pPr>
    </w:p>
    <w:p w:rsidR="00757226" w:rsidRDefault="00757226">
      <w:pPr>
        <w:spacing w:after="1" w:line="220" w:lineRule="auto"/>
        <w:jc w:val="center"/>
      </w:pPr>
      <w:r>
        <w:rPr>
          <w:noProof/>
          <w:position w:val="-26"/>
        </w:rPr>
        <w:drawing>
          <wp:inline distT="0" distB="0" distL="0" distR="0">
            <wp:extent cx="922020" cy="47180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226" w:rsidRDefault="00757226">
      <w:pPr>
        <w:spacing w:after="1" w:line="220" w:lineRule="auto"/>
        <w:jc w:val="both"/>
      </w:pPr>
    </w:p>
    <w:p w:rsidR="00757226" w:rsidRDefault="00757226">
      <w:pPr>
        <w:spacing w:after="1" w:line="220" w:lineRule="auto"/>
        <w:ind w:firstLine="540"/>
        <w:jc w:val="both"/>
      </w:pPr>
      <w:r>
        <w:rPr>
          <w:rFonts w:ascii="Calibri" w:hAnsi="Calibri" w:cs="Calibri"/>
        </w:rPr>
        <w:t>где n - количество муниципальных образований;</w:t>
      </w:r>
    </w:p>
    <w:p w:rsidR="00757226" w:rsidRDefault="00757226">
      <w:pPr>
        <w:spacing w:before="220" w:after="1" w:line="220" w:lineRule="auto"/>
        <w:ind w:firstLine="540"/>
        <w:jc w:val="both"/>
      </w:pPr>
      <w:proofErr w:type="spellStart"/>
      <w:r>
        <w:rPr>
          <w:rFonts w:ascii="Calibri" w:hAnsi="Calibri" w:cs="Calibri"/>
        </w:rPr>
        <w:t>Si</w:t>
      </w:r>
      <w:proofErr w:type="spellEnd"/>
      <w:r>
        <w:rPr>
          <w:rFonts w:ascii="Calibri" w:hAnsi="Calibri" w:cs="Calibri"/>
        </w:rPr>
        <w:t xml:space="preserve"> - объем субвенции местному бюджету на осуществление органами местного самоуправления отдельных государственных полномочий по опеке и попечительству в отношении несовершеннолетних, рассчитываемый для каждого муниципального образования.</w:t>
      </w:r>
    </w:p>
    <w:p w:rsidR="00757226" w:rsidRDefault="00757226">
      <w:pPr>
        <w:spacing w:before="220" w:after="1" w:line="220" w:lineRule="auto"/>
        <w:ind w:firstLine="540"/>
        <w:jc w:val="both"/>
      </w:pPr>
      <w:bookmarkStart w:id="0" w:name="P25"/>
      <w:bookmarkEnd w:id="0"/>
      <w:r>
        <w:rPr>
          <w:rFonts w:ascii="Calibri" w:hAnsi="Calibri" w:cs="Calibri"/>
        </w:rPr>
        <w:t>2. Объем субвенции местному бюджету на осуществление органами местного самоуправления отдельных государственных полномочий по опеке и попечительству в отношении несовершеннолетних (</w:t>
      </w:r>
      <w:proofErr w:type="spellStart"/>
      <w:r>
        <w:rPr>
          <w:rFonts w:ascii="Calibri" w:hAnsi="Calibri" w:cs="Calibri"/>
        </w:rPr>
        <w:t>Si</w:t>
      </w:r>
      <w:proofErr w:type="spellEnd"/>
      <w:r>
        <w:rPr>
          <w:rFonts w:ascii="Calibri" w:hAnsi="Calibri" w:cs="Calibri"/>
        </w:rPr>
        <w:t>) рассчитывается по следующей формуле:</w:t>
      </w:r>
    </w:p>
    <w:p w:rsidR="00757226" w:rsidRDefault="00757226">
      <w:pPr>
        <w:spacing w:after="1" w:line="220" w:lineRule="auto"/>
        <w:jc w:val="both"/>
      </w:pPr>
    </w:p>
    <w:p w:rsidR="00757226" w:rsidRDefault="00757226">
      <w:pPr>
        <w:spacing w:after="1" w:line="220" w:lineRule="auto"/>
        <w:jc w:val="center"/>
      </w:pPr>
      <w:proofErr w:type="spellStart"/>
      <w:r>
        <w:rPr>
          <w:rFonts w:ascii="Calibri" w:hAnsi="Calibri" w:cs="Calibri"/>
        </w:rPr>
        <w:t>Si</w:t>
      </w:r>
      <w:proofErr w:type="spellEnd"/>
      <w:r>
        <w:rPr>
          <w:rFonts w:ascii="Calibri" w:hAnsi="Calibri" w:cs="Calibri"/>
        </w:rPr>
        <w:t xml:space="preserve"> = </w:t>
      </w:r>
      <w:proofErr w:type="spellStart"/>
      <w:r>
        <w:rPr>
          <w:rFonts w:ascii="Calibri" w:hAnsi="Calibri" w:cs="Calibri"/>
        </w:rPr>
        <w:t>Ч</w:t>
      </w:r>
      <w:proofErr w:type="gramStart"/>
      <w:r>
        <w:rPr>
          <w:rFonts w:ascii="Calibri" w:hAnsi="Calibri" w:cs="Calibri"/>
        </w:rPr>
        <w:t>i</w:t>
      </w:r>
      <w:proofErr w:type="spellEnd"/>
      <w:proofErr w:type="gramEnd"/>
      <w:r>
        <w:rPr>
          <w:rFonts w:ascii="Calibri" w:hAnsi="Calibri" w:cs="Calibri"/>
        </w:rPr>
        <w:t xml:space="preserve"> x </w:t>
      </w:r>
      <w:proofErr w:type="spellStart"/>
      <w:r>
        <w:rPr>
          <w:rFonts w:ascii="Calibri" w:hAnsi="Calibri" w:cs="Calibri"/>
        </w:rPr>
        <w:t>Nз</w:t>
      </w:r>
      <w:proofErr w:type="spellEnd"/>
      <w:r>
        <w:rPr>
          <w:rFonts w:ascii="Calibri" w:hAnsi="Calibri" w:cs="Calibri"/>
        </w:rPr>
        <w:t>,</w:t>
      </w:r>
    </w:p>
    <w:p w:rsidR="00757226" w:rsidRDefault="00757226">
      <w:pPr>
        <w:spacing w:after="1" w:line="220" w:lineRule="auto"/>
        <w:jc w:val="both"/>
      </w:pPr>
    </w:p>
    <w:p w:rsidR="00757226" w:rsidRDefault="00757226">
      <w:pPr>
        <w:spacing w:after="1" w:line="220" w:lineRule="auto"/>
        <w:ind w:firstLine="540"/>
        <w:jc w:val="both"/>
      </w:pPr>
      <w:r>
        <w:rPr>
          <w:rFonts w:ascii="Calibri" w:hAnsi="Calibri" w:cs="Calibri"/>
        </w:rPr>
        <w:t xml:space="preserve">где </w:t>
      </w:r>
      <w:proofErr w:type="spellStart"/>
      <w:r>
        <w:rPr>
          <w:rFonts w:ascii="Calibri" w:hAnsi="Calibri" w:cs="Calibri"/>
        </w:rPr>
        <w:t>Ч</w:t>
      </w:r>
      <w:proofErr w:type="gramStart"/>
      <w:r>
        <w:rPr>
          <w:rFonts w:ascii="Calibri" w:hAnsi="Calibri" w:cs="Calibri"/>
        </w:rPr>
        <w:t>i</w:t>
      </w:r>
      <w:proofErr w:type="spellEnd"/>
      <w:proofErr w:type="gramEnd"/>
      <w:r>
        <w:rPr>
          <w:rFonts w:ascii="Calibri" w:hAnsi="Calibri" w:cs="Calibri"/>
        </w:rPr>
        <w:t xml:space="preserve"> - численность специалистов, занимающихся вопросами опеки и попечительства в отношении несовершеннолетних, в i-м муниципальном образовании, рассчитываемая по следующей формуле:</w:t>
      </w:r>
    </w:p>
    <w:p w:rsidR="00757226" w:rsidRDefault="00757226">
      <w:pPr>
        <w:spacing w:after="1" w:line="220" w:lineRule="auto"/>
        <w:jc w:val="both"/>
      </w:pPr>
    </w:p>
    <w:p w:rsidR="00757226" w:rsidRDefault="00757226">
      <w:pPr>
        <w:spacing w:after="1" w:line="220" w:lineRule="auto"/>
        <w:jc w:val="center"/>
      </w:pPr>
      <w:r>
        <w:rPr>
          <w:noProof/>
          <w:position w:val="-25"/>
        </w:rPr>
        <w:drawing>
          <wp:inline distT="0" distB="0" distL="0" distR="0">
            <wp:extent cx="953770" cy="46101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77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226" w:rsidRDefault="00757226">
      <w:pPr>
        <w:spacing w:after="1" w:line="220" w:lineRule="auto"/>
        <w:jc w:val="both"/>
      </w:pPr>
    </w:p>
    <w:p w:rsidR="00757226" w:rsidRDefault="00757226">
      <w:pPr>
        <w:spacing w:after="1" w:line="220" w:lineRule="auto"/>
        <w:ind w:firstLine="540"/>
        <w:jc w:val="both"/>
      </w:pPr>
      <w:r>
        <w:rPr>
          <w:rFonts w:ascii="Calibri" w:hAnsi="Calibri" w:cs="Calibri"/>
        </w:rPr>
        <w:t xml:space="preserve">где </w:t>
      </w:r>
      <w:proofErr w:type="spellStart"/>
      <w:r>
        <w:rPr>
          <w:rFonts w:ascii="Calibri" w:hAnsi="Calibri" w:cs="Calibri"/>
        </w:rPr>
        <w:t>n</w:t>
      </w:r>
      <w:r>
        <w:rPr>
          <w:rFonts w:ascii="Calibri" w:hAnsi="Calibri" w:cs="Calibri"/>
          <w:vertAlign w:val="subscript"/>
        </w:rPr>
        <w:t>i</w:t>
      </w:r>
      <w:proofErr w:type="spellEnd"/>
      <w:r>
        <w:rPr>
          <w:rFonts w:ascii="Calibri" w:hAnsi="Calibri" w:cs="Calibri"/>
        </w:rPr>
        <w:t xml:space="preserve"> - численность несовершеннолетнего населения до 17 лет включительно в i-м муниципальном образовании по данным территориального органа Федеральной службы государственной статистики по Мурманской области на начало предыдущего года;</w:t>
      </w:r>
    </w:p>
    <w:p w:rsidR="00757226" w:rsidRDefault="00757226">
      <w:pPr>
        <w:spacing w:before="220" w:after="1" w:line="220" w:lineRule="auto"/>
        <w:ind w:firstLine="540"/>
        <w:jc w:val="both"/>
      </w:pPr>
      <w:proofErr w:type="spellStart"/>
      <w:proofErr w:type="gramStart"/>
      <w:r>
        <w:rPr>
          <w:rFonts w:ascii="Calibri" w:hAnsi="Calibri" w:cs="Calibri"/>
        </w:rPr>
        <w:t>N</w:t>
      </w:r>
      <w:proofErr w:type="gramEnd"/>
      <w:r>
        <w:rPr>
          <w:rFonts w:ascii="Calibri" w:hAnsi="Calibri" w:cs="Calibri"/>
        </w:rPr>
        <w:t>нагрi</w:t>
      </w:r>
      <w:proofErr w:type="spellEnd"/>
      <w:r>
        <w:rPr>
          <w:rFonts w:ascii="Calibri" w:hAnsi="Calibri" w:cs="Calibri"/>
        </w:rPr>
        <w:t xml:space="preserve"> - норма нагрузки на одного специалиста, занимающегося вопросами опеки и попечительства в отношении несовершеннолетних в i-м муниципальном образовании. Для муниципального образования, имеющего статус муниципального района, значение </w:t>
      </w:r>
      <w:proofErr w:type="spellStart"/>
      <w:proofErr w:type="gramStart"/>
      <w:r>
        <w:rPr>
          <w:rFonts w:ascii="Calibri" w:hAnsi="Calibri" w:cs="Calibri"/>
        </w:rPr>
        <w:t>N</w:t>
      </w:r>
      <w:proofErr w:type="gramEnd"/>
      <w:r>
        <w:rPr>
          <w:rFonts w:ascii="Calibri" w:hAnsi="Calibri" w:cs="Calibri"/>
        </w:rPr>
        <w:t>нагрi</w:t>
      </w:r>
      <w:proofErr w:type="spellEnd"/>
      <w:r>
        <w:rPr>
          <w:rFonts w:ascii="Calibri" w:hAnsi="Calibri" w:cs="Calibri"/>
        </w:rPr>
        <w:t xml:space="preserve"> равно 1,3 тысячи несовершеннолетнего населения в возрасте до 17 лет включительно. Для муниципального образования, имеющего статус городского округа, значение </w:t>
      </w:r>
      <w:proofErr w:type="spellStart"/>
      <w:proofErr w:type="gramStart"/>
      <w:r>
        <w:rPr>
          <w:rFonts w:ascii="Calibri" w:hAnsi="Calibri" w:cs="Calibri"/>
        </w:rPr>
        <w:t>N</w:t>
      </w:r>
      <w:proofErr w:type="gramEnd"/>
      <w:r>
        <w:rPr>
          <w:rFonts w:ascii="Calibri" w:hAnsi="Calibri" w:cs="Calibri"/>
        </w:rPr>
        <w:t>нагрi</w:t>
      </w:r>
      <w:proofErr w:type="spellEnd"/>
      <w:r>
        <w:rPr>
          <w:rFonts w:ascii="Calibri" w:hAnsi="Calibri" w:cs="Calibri"/>
        </w:rPr>
        <w:t xml:space="preserve"> равно 1,8 тысячи несовершеннолетнего населения в возрасте до 17 лет включительно. Для муниципального образования, имеющего статус муниципального округа, в состав территории которого входят десять и более населенных пунктов, значение </w:t>
      </w:r>
      <w:proofErr w:type="spellStart"/>
      <w:proofErr w:type="gramStart"/>
      <w:r>
        <w:rPr>
          <w:rFonts w:ascii="Calibri" w:hAnsi="Calibri" w:cs="Calibri"/>
        </w:rPr>
        <w:t>N</w:t>
      </w:r>
      <w:proofErr w:type="gramEnd"/>
      <w:r>
        <w:rPr>
          <w:rFonts w:ascii="Calibri" w:hAnsi="Calibri" w:cs="Calibri"/>
        </w:rPr>
        <w:t>нагрi</w:t>
      </w:r>
      <w:proofErr w:type="spellEnd"/>
      <w:r>
        <w:rPr>
          <w:rFonts w:ascii="Calibri" w:hAnsi="Calibri" w:cs="Calibri"/>
        </w:rPr>
        <w:t xml:space="preserve"> равно 1,3 тысячи несовершеннолетнего населения в возрасте до 17 лет включительно. Для муниципального образования, имеющего статус муниципального округа, в состав территории которого входят девять и менее населенных пунктов, значение </w:t>
      </w:r>
      <w:proofErr w:type="spellStart"/>
      <w:proofErr w:type="gramStart"/>
      <w:r>
        <w:rPr>
          <w:rFonts w:ascii="Calibri" w:hAnsi="Calibri" w:cs="Calibri"/>
        </w:rPr>
        <w:t>N</w:t>
      </w:r>
      <w:proofErr w:type="gramEnd"/>
      <w:r>
        <w:rPr>
          <w:rFonts w:ascii="Calibri" w:hAnsi="Calibri" w:cs="Calibri"/>
        </w:rPr>
        <w:t>нагрi</w:t>
      </w:r>
      <w:proofErr w:type="spellEnd"/>
      <w:r>
        <w:rPr>
          <w:rFonts w:ascii="Calibri" w:hAnsi="Calibri" w:cs="Calibri"/>
        </w:rPr>
        <w:t xml:space="preserve"> равно 1,8 тысячи несовершеннолетнего населения в возрасте до 17 лет включительно.</w:t>
      </w:r>
    </w:p>
    <w:p w:rsidR="00757226" w:rsidRDefault="00757226">
      <w:pPr>
        <w:spacing w:after="1" w:line="220" w:lineRule="auto"/>
        <w:jc w:val="both"/>
      </w:pPr>
      <w:r>
        <w:rPr>
          <w:rFonts w:ascii="Calibri" w:hAnsi="Calibri" w:cs="Calibri"/>
        </w:rPr>
        <w:t xml:space="preserve">(в ред. Законов Мурманской области от 07.07.2020 </w:t>
      </w:r>
      <w:hyperlink r:id="rId11">
        <w:r>
          <w:rPr>
            <w:rFonts w:ascii="Calibri" w:hAnsi="Calibri" w:cs="Calibri"/>
            <w:color w:val="0000FF"/>
          </w:rPr>
          <w:t>N 2532-01-ЗМО</w:t>
        </w:r>
      </w:hyperlink>
      <w:r>
        <w:rPr>
          <w:rFonts w:ascii="Calibri" w:hAnsi="Calibri" w:cs="Calibri"/>
        </w:rPr>
        <w:t xml:space="preserve">, от 04.12.2020 </w:t>
      </w:r>
      <w:hyperlink r:id="rId12">
        <w:r>
          <w:rPr>
            <w:rFonts w:ascii="Calibri" w:hAnsi="Calibri" w:cs="Calibri"/>
            <w:color w:val="0000FF"/>
          </w:rPr>
          <w:t>N 2568-01-ЗМО</w:t>
        </w:r>
      </w:hyperlink>
      <w:r>
        <w:rPr>
          <w:rFonts w:ascii="Calibri" w:hAnsi="Calibri" w:cs="Calibri"/>
        </w:rPr>
        <w:t xml:space="preserve"> (ред. 28.12.2020))</w:t>
      </w:r>
    </w:p>
    <w:p w:rsidR="00757226" w:rsidRDefault="00757226">
      <w:pPr>
        <w:spacing w:before="220" w:after="1" w:line="220" w:lineRule="auto"/>
        <w:ind w:firstLine="540"/>
        <w:jc w:val="both"/>
      </w:pPr>
      <w:r>
        <w:rPr>
          <w:rFonts w:ascii="Calibri" w:hAnsi="Calibri" w:cs="Calibri"/>
        </w:rPr>
        <w:t>В муниципальном образовании, где</w:t>
      </w:r>
    </w:p>
    <w:p w:rsidR="00757226" w:rsidRDefault="00757226">
      <w:pPr>
        <w:spacing w:after="1" w:line="220" w:lineRule="auto"/>
        <w:jc w:val="both"/>
      </w:pPr>
    </w:p>
    <w:p w:rsidR="00757226" w:rsidRDefault="00757226">
      <w:pPr>
        <w:spacing w:after="1" w:line="220" w:lineRule="auto"/>
        <w:ind w:firstLine="540"/>
        <w:jc w:val="both"/>
      </w:pPr>
      <w:r>
        <w:rPr>
          <w:noProof/>
          <w:position w:val="-25"/>
        </w:rPr>
        <w:drawing>
          <wp:inline distT="0" distB="0" distL="0" distR="0">
            <wp:extent cx="2766060" cy="46101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226" w:rsidRDefault="00757226">
      <w:pPr>
        <w:spacing w:after="1" w:line="220" w:lineRule="auto"/>
        <w:jc w:val="both"/>
      </w:pPr>
    </w:p>
    <w:p w:rsidR="00757226" w:rsidRDefault="00757226">
      <w:pPr>
        <w:spacing w:after="1" w:line="220" w:lineRule="auto"/>
        <w:ind w:firstLine="540"/>
        <w:jc w:val="both"/>
      </w:pPr>
      <w:proofErr w:type="spellStart"/>
      <w:proofErr w:type="gramStart"/>
      <w:r>
        <w:rPr>
          <w:rFonts w:ascii="Calibri" w:hAnsi="Calibri" w:cs="Calibri"/>
        </w:rPr>
        <w:t>N</w:t>
      </w:r>
      <w:proofErr w:type="gramEnd"/>
      <w:r>
        <w:rPr>
          <w:rFonts w:ascii="Calibri" w:hAnsi="Calibri" w:cs="Calibri"/>
        </w:rPr>
        <w:t>з</w:t>
      </w:r>
      <w:proofErr w:type="spellEnd"/>
      <w:r>
        <w:rPr>
          <w:rFonts w:ascii="Calibri" w:hAnsi="Calibri" w:cs="Calibri"/>
        </w:rPr>
        <w:t xml:space="preserve"> - норматив затрат на одного специалиста, занимающегося вопросами опеки и попечительства в отношении несовершеннолетних, рассчитываемый с округлением до целых рублей в сторону увеличения по следующей формуле:</w:t>
      </w:r>
    </w:p>
    <w:p w:rsidR="00757226" w:rsidRDefault="00757226">
      <w:pPr>
        <w:spacing w:after="1" w:line="220" w:lineRule="auto"/>
        <w:jc w:val="both"/>
      </w:pPr>
    </w:p>
    <w:p w:rsidR="00757226" w:rsidRDefault="00757226">
      <w:pPr>
        <w:spacing w:after="1" w:line="220" w:lineRule="auto"/>
        <w:jc w:val="center"/>
      </w:pPr>
      <w:proofErr w:type="spellStart"/>
      <w:proofErr w:type="gramStart"/>
      <w:r>
        <w:rPr>
          <w:rFonts w:ascii="Calibri" w:hAnsi="Calibri" w:cs="Calibri"/>
        </w:rPr>
        <w:t>N</w:t>
      </w:r>
      <w:proofErr w:type="gramEnd"/>
      <w:r>
        <w:rPr>
          <w:rFonts w:ascii="Calibri" w:hAnsi="Calibri" w:cs="Calibri"/>
        </w:rPr>
        <w:t>з</w:t>
      </w:r>
      <w:proofErr w:type="spellEnd"/>
      <w:r>
        <w:rPr>
          <w:rFonts w:ascii="Calibri" w:hAnsi="Calibri" w:cs="Calibri"/>
        </w:rPr>
        <w:t xml:space="preserve"> = (</w:t>
      </w:r>
      <w:proofErr w:type="spellStart"/>
      <w:r>
        <w:rPr>
          <w:rFonts w:ascii="Calibri" w:hAnsi="Calibri" w:cs="Calibri"/>
        </w:rPr>
        <w:t>Фотр</w:t>
      </w:r>
      <w:proofErr w:type="spellEnd"/>
      <w:r>
        <w:rPr>
          <w:rFonts w:ascii="Calibri" w:hAnsi="Calibri" w:cs="Calibri"/>
        </w:rPr>
        <w:t xml:space="preserve"> + (</w:t>
      </w:r>
      <w:proofErr w:type="spellStart"/>
      <w:r>
        <w:rPr>
          <w:rFonts w:ascii="Calibri" w:hAnsi="Calibri" w:cs="Calibri"/>
        </w:rPr>
        <w:t>Фотр</w:t>
      </w:r>
      <w:proofErr w:type="spellEnd"/>
      <w:r>
        <w:rPr>
          <w:rFonts w:ascii="Calibri" w:hAnsi="Calibri" w:cs="Calibri"/>
        </w:rPr>
        <w:t xml:space="preserve"> x Т)) x </w:t>
      </w:r>
      <w:proofErr w:type="spellStart"/>
      <w:r>
        <w:rPr>
          <w:rFonts w:ascii="Calibri" w:hAnsi="Calibri" w:cs="Calibri"/>
        </w:rPr>
        <w:t>Ктр</w:t>
      </w:r>
      <w:proofErr w:type="spellEnd"/>
      <w:r>
        <w:rPr>
          <w:rFonts w:ascii="Calibri" w:hAnsi="Calibri" w:cs="Calibri"/>
        </w:rPr>
        <w:t>,</w:t>
      </w:r>
    </w:p>
    <w:p w:rsidR="00757226" w:rsidRDefault="00757226">
      <w:pPr>
        <w:spacing w:after="1" w:line="220" w:lineRule="auto"/>
        <w:jc w:val="both"/>
      </w:pPr>
    </w:p>
    <w:p w:rsidR="00757226" w:rsidRDefault="00757226">
      <w:pPr>
        <w:spacing w:after="1" w:line="220" w:lineRule="auto"/>
        <w:ind w:firstLine="540"/>
        <w:jc w:val="both"/>
      </w:pPr>
      <w:r>
        <w:rPr>
          <w:rFonts w:ascii="Calibri" w:hAnsi="Calibri" w:cs="Calibri"/>
        </w:rPr>
        <w:t xml:space="preserve">где </w:t>
      </w:r>
      <w:proofErr w:type="spellStart"/>
      <w:r>
        <w:rPr>
          <w:rFonts w:ascii="Calibri" w:hAnsi="Calibri" w:cs="Calibri"/>
        </w:rPr>
        <w:t>Фотр</w:t>
      </w:r>
      <w:proofErr w:type="spellEnd"/>
      <w:r>
        <w:rPr>
          <w:rFonts w:ascii="Calibri" w:hAnsi="Calibri" w:cs="Calibri"/>
        </w:rPr>
        <w:t xml:space="preserve"> - фонд оплаты труда специалиста, осуществляющего выполнение государственных полномочий, рассчитываемый по следующей формуле:</w:t>
      </w:r>
    </w:p>
    <w:p w:rsidR="00757226" w:rsidRDefault="00757226">
      <w:pPr>
        <w:spacing w:after="1" w:line="220" w:lineRule="auto"/>
        <w:jc w:val="both"/>
      </w:pPr>
    </w:p>
    <w:p w:rsidR="00757226" w:rsidRDefault="00757226">
      <w:pPr>
        <w:spacing w:after="1" w:line="220" w:lineRule="auto"/>
        <w:jc w:val="center"/>
      </w:pPr>
      <w:proofErr w:type="spellStart"/>
      <w:r>
        <w:rPr>
          <w:rFonts w:ascii="Calibri" w:hAnsi="Calibri" w:cs="Calibri"/>
        </w:rPr>
        <w:t>Фотр</w:t>
      </w:r>
      <w:proofErr w:type="spellEnd"/>
      <w:r>
        <w:rPr>
          <w:rFonts w:ascii="Calibri" w:hAnsi="Calibri" w:cs="Calibri"/>
        </w:rPr>
        <w:t xml:space="preserve"> = Док x </w:t>
      </w:r>
      <w:proofErr w:type="spellStart"/>
      <w:r>
        <w:rPr>
          <w:rFonts w:ascii="Calibri" w:hAnsi="Calibri" w:cs="Calibri"/>
        </w:rPr>
        <w:t>Кдок</w:t>
      </w:r>
      <w:proofErr w:type="spellEnd"/>
      <w:r>
        <w:rPr>
          <w:rFonts w:ascii="Calibri" w:hAnsi="Calibri" w:cs="Calibri"/>
        </w:rPr>
        <w:t xml:space="preserve"> x Кс,</w:t>
      </w:r>
    </w:p>
    <w:p w:rsidR="00757226" w:rsidRDefault="00757226">
      <w:pPr>
        <w:spacing w:after="1" w:line="220" w:lineRule="auto"/>
        <w:jc w:val="both"/>
      </w:pPr>
    </w:p>
    <w:p w:rsidR="00757226" w:rsidRDefault="00757226">
      <w:pPr>
        <w:spacing w:after="1" w:line="220" w:lineRule="auto"/>
        <w:ind w:firstLine="540"/>
        <w:jc w:val="both"/>
      </w:pPr>
      <w:r>
        <w:rPr>
          <w:rFonts w:ascii="Calibri" w:hAnsi="Calibri" w:cs="Calibri"/>
        </w:rPr>
        <w:t xml:space="preserve">где Док - размер должностного оклада ведущего специалиста, установленный в соответствии с </w:t>
      </w:r>
      <w:hyperlink r:id="rId14">
        <w:r>
          <w:rPr>
            <w:rFonts w:ascii="Calibri" w:hAnsi="Calibri" w:cs="Calibri"/>
            <w:color w:val="0000FF"/>
          </w:rPr>
          <w:t>разделом</w:t>
        </w:r>
      </w:hyperlink>
      <w:r>
        <w:rPr>
          <w:rFonts w:ascii="Calibri" w:hAnsi="Calibri" w:cs="Calibri"/>
        </w:rPr>
        <w:t xml:space="preserve"> "Должности государственной гражданской службы Мурманской области в исполнительных органах Мурманской области" приложения N 1 к Закону Мурманской области от 24.10.2005 N 669-01-ЗМО "О размерах должностных окладов и окладов за классный чин государственных гражданских служащих Мурманской области";</w:t>
      </w:r>
    </w:p>
    <w:p w:rsidR="00757226" w:rsidRDefault="00757226">
      <w:pPr>
        <w:spacing w:after="1" w:line="220" w:lineRule="auto"/>
        <w:jc w:val="both"/>
      </w:pPr>
      <w:r>
        <w:rPr>
          <w:rFonts w:ascii="Calibri" w:hAnsi="Calibri" w:cs="Calibri"/>
        </w:rPr>
        <w:t xml:space="preserve">(в ред. Законов Мурманской области от 07.07.2020 </w:t>
      </w:r>
      <w:hyperlink r:id="rId15">
        <w:r>
          <w:rPr>
            <w:rFonts w:ascii="Calibri" w:hAnsi="Calibri" w:cs="Calibri"/>
            <w:color w:val="0000FF"/>
          </w:rPr>
          <w:t>N 2532-01-ЗМО</w:t>
        </w:r>
      </w:hyperlink>
      <w:r>
        <w:rPr>
          <w:rFonts w:ascii="Calibri" w:hAnsi="Calibri" w:cs="Calibri"/>
        </w:rPr>
        <w:t xml:space="preserve">, от 30.05.2022 </w:t>
      </w:r>
      <w:hyperlink r:id="rId16">
        <w:r>
          <w:rPr>
            <w:rFonts w:ascii="Calibri" w:hAnsi="Calibri" w:cs="Calibri"/>
            <w:color w:val="0000FF"/>
          </w:rPr>
          <w:t>N 2767-01-ЗМО</w:t>
        </w:r>
      </w:hyperlink>
      <w:r>
        <w:rPr>
          <w:rFonts w:ascii="Calibri" w:hAnsi="Calibri" w:cs="Calibri"/>
        </w:rPr>
        <w:t>)</w:t>
      </w:r>
    </w:p>
    <w:p w:rsidR="00757226" w:rsidRDefault="00757226">
      <w:pPr>
        <w:spacing w:before="220" w:after="1" w:line="220" w:lineRule="auto"/>
        <w:ind w:firstLine="540"/>
        <w:jc w:val="both"/>
      </w:pPr>
      <w:proofErr w:type="spellStart"/>
      <w:r>
        <w:rPr>
          <w:rFonts w:ascii="Calibri" w:hAnsi="Calibri" w:cs="Calibri"/>
        </w:rPr>
        <w:t>Кдок</w:t>
      </w:r>
      <w:proofErr w:type="spellEnd"/>
      <w:r>
        <w:rPr>
          <w:rFonts w:ascii="Calibri" w:hAnsi="Calibri" w:cs="Calibri"/>
        </w:rPr>
        <w:t xml:space="preserve"> - коэффициент кратности должностных окладов ведущего специалиста, равный 70,167, применяемый в целях формирования фонда оплаты труда;</w:t>
      </w:r>
    </w:p>
    <w:p w:rsidR="00757226" w:rsidRDefault="00757226">
      <w:pPr>
        <w:spacing w:after="1" w:line="220" w:lineRule="auto"/>
        <w:jc w:val="both"/>
      </w:pPr>
      <w:r>
        <w:rPr>
          <w:rFonts w:ascii="Calibri" w:hAnsi="Calibri" w:cs="Calibri"/>
        </w:rPr>
        <w:t xml:space="preserve">(в ред. </w:t>
      </w:r>
      <w:hyperlink r:id="rId17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Мурманской области от 07.07.2020 N 2532-01-ЗМО)</w:t>
      </w:r>
    </w:p>
    <w:p w:rsidR="00757226" w:rsidRDefault="00757226">
      <w:pPr>
        <w:spacing w:before="220" w:after="1" w:line="220" w:lineRule="auto"/>
        <w:ind w:firstLine="540"/>
        <w:jc w:val="both"/>
      </w:pPr>
      <w:r>
        <w:rPr>
          <w:rFonts w:ascii="Calibri" w:hAnsi="Calibri" w:cs="Calibri"/>
        </w:rPr>
        <w:t>Кс - коэффициент, применяемый для обеспечения государственных гарантий лицам, являющимся работниками организаций, расположенных в районах Крайнего Севера, включающий в себя районный коэффициент и процентную надбавку к заработной плате, установленные в соответствии с законодательством Российской Федерации и законодательством Мурманской области;</w:t>
      </w:r>
    </w:p>
    <w:p w:rsidR="00757226" w:rsidRDefault="00757226">
      <w:pPr>
        <w:spacing w:before="220" w:after="1" w:line="220" w:lineRule="auto"/>
        <w:ind w:firstLine="540"/>
        <w:jc w:val="both"/>
      </w:pPr>
      <w:r>
        <w:rPr>
          <w:rFonts w:ascii="Calibri" w:hAnsi="Calibri" w:cs="Calibri"/>
        </w:rPr>
        <w:t>Т - тариф для исчисления страховых взносов по обязательному социальному страхованию, установленный законодательством Российской Федерации;</w:t>
      </w:r>
    </w:p>
    <w:p w:rsidR="00757226" w:rsidRDefault="00757226">
      <w:pPr>
        <w:spacing w:before="220" w:after="1" w:line="220" w:lineRule="auto"/>
        <w:ind w:firstLine="540"/>
        <w:jc w:val="both"/>
      </w:pPr>
      <w:proofErr w:type="spellStart"/>
      <w:proofErr w:type="gramStart"/>
      <w:r>
        <w:rPr>
          <w:rFonts w:ascii="Calibri" w:hAnsi="Calibri" w:cs="Calibri"/>
        </w:rPr>
        <w:t>Ктр</w:t>
      </w:r>
      <w:proofErr w:type="spellEnd"/>
      <w:r>
        <w:rPr>
          <w:rFonts w:ascii="Calibri" w:hAnsi="Calibri" w:cs="Calibri"/>
        </w:rPr>
        <w:t xml:space="preserve"> - коэффициент текущих расходов, равный 1,15, применяемый для обеспечения выполнения государственных полномочий (расходов на оплату аренды (услуг по содержанию, за </w:t>
      </w:r>
      <w:r>
        <w:rPr>
          <w:rFonts w:ascii="Calibri" w:hAnsi="Calibri" w:cs="Calibri"/>
        </w:rPr>
        <w:lastRenderedPageBreak/>
        <w:t>исключением текущего и капитального ремонтов) помещений, услуг связи, коммунальных услуг, почтовых расходов, командировочных расходов, расходов на обеспечение мебелью, оргтехникой и средствами связи (включая ремонт и техническое обслуживание), расходными материалами, расходов на оплату проезда к месту проведения отпуска и обратно в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соответствии</w:t>
      </w:r>
      <w:proofErr w:type="gramEnd"/>
      <w:r>
        <w:rPr>
          <w:rFonts w:ascii="Calibri" w:hAnsi="Calibri" w:cs="Calibri"/>
        </w:rPr>
        <w:t xml:space="preserve"> с законодательством Российской Федерации и законодательством Мурманской области, иных расходов, связанных с осуществлением переданных государственных полномочий).</w:t>
      </w:r>
    </w:p>
    <w:p w:rsidR="00757226" w:rsidRDefault="00757226">
      <w:pPr>
        <w:spacing w:after="1" w:line="220" w:lineRule="auto"/>
      </w:pPr>
      <w:hyperlink r:id="rId18">
        <w:r>
          <w:rPr>
            <w:rFonts w:ascii="Calibri" w:hAnsi="Calibri" w:cs="Calibri"/>
            <w:i/>
            <w:color w:val="0000FF"/>
          </w:rPr>
          <w:br/>
        </w:r>
        <w:proofErr w:type="gramStart"/>
        <w:r>
          <w:rPr>
            <w:rFonts w:ascii="Calibri" w:hAnsi="Calibri" w:cs="Calibri"/>
            <w:i/>
            <w:color w:val="0000FF"/>
          </w:rPr>
          <w:t>Закон Мурманской области от 13.12.2007 N 927-01-ЗМО (ред. от 30.05.2022) "О наделении органов местного самоуправления муниципальных образований со статусом городского округа, муниципального округа и муниципального района отдельными государственными полномочиями по опеке и попечительству в отношении несовершеннолетних" (принят Мурманской областной Думой 06.12.2007) (вместе с "Методикой распределения объема субвенции местным бюджетам на осуществление органами местного самоуправления отдельных государственных полномочий по опеке и</w:t>
        </w:r>
        <w:proofErr w:type="gramEnd"/>
        <w:r>
          <w:rPr>
            <w:rFonts w:ascii="Calibri" w:hAnsi="Calibri" w:cs="Calibri"/>
            <w:i/>
            <w:color w:val="0000FF"/>
          </w:rPr>
          <w:t xml:space="preserve"> попечительству в отношении несовершеннолетних") {</w:t>
        </w:r>
        <w:proofErr w:type="spellStart"/>
        <w:r>
          <w:rPr>
            <w:rFonts w:ascii="Calibri" w:hAnsi="Calibri" w:cs="Calibri"/>
            <w:i/>
            <w:color w:val="0000FF"/>
          </w:rPr>
          <w:t>КонсультантПлюс</w:t>
        </w:r>
        <w:proofErr w:type="spellEnd"/>
        <w:r>
          <w:rPr>
            <w:rFonts w:ascii="Calibri" w:hAnsi="Calibri" w:cs="Calibri"/>
            <w:i/>
            <w:color w:val="0000FF"/>
          </w:rPr>
          <w:t>}</w:t>
        </w:r>
      </w:hyperlink>
      <w:r>
        <w:rPr>
          <w:rFonts w:ascii="Calibri" w:hAnsi="Calibri" w:cs="Calibri"/>
        </w:rPr>
        <w:br/>
      </w:r>
    </w:p>
    <w:p w:rsidR="00104679" w:rsidRPr="00757226" w:rsidRDefault="00104679" w:rsidP="00757226">
      <w:bookmarkStart w:id="1" w:name="_GoBack"/>
      <w:bookmarkEnd w:id="1"/>
    </w:p>
    <w:sectPr w:rsidR="00104679" w:rsidRPr="00757226" w:rsidSect="00E77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ADA"/>
    <w:rsid w:val="00104679"/>
    <w:rsid w:val="00440587"/>
    <w:rsid w:val="00757226"/>
    <w:rsid w:val="00B2409A"/>
    <w:rsid w:val="00B8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3AD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B83AD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3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3A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3AD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B83AD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3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3A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BCEC2C5ED9F6E7B7B990CC88AC9CD47F6AA74684C3A1AFE0E5C0183FF51AE55A8464F1A736E822BFDD7CFB04A1D7F8A80272B17B64F21971CB69A9I9bCJ" TargetMode="External"/><Relationship Id="rId13" Type="http://schemas.openxmlformats.org/officeDocument/2006/relationships/image" Target="media/image3.wmf"/><Relationship Id="rId18" Type="http://schemas.openxmlformats.org/officeDocument/2006/relationships/hyperlink" Target="consultantplus://offline/ref=EABCEC2C5ED9F6E7B7B990CC88AC9CD47F6AA74684C0A7AAECE0C0183FF51AE55A8464F1A736E822BFDD7AFF0EA1D7F8A80272B17B64F21971CB69A9I9bC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ABCEC2C5ED9F6E7B7B990CC88AC9CD47F6AA74684C0A2A5E5E1C0183FF51AE55A8464F1A736E822BFDD7BF905A1D7F8A80272B17B64F21971CB69A9I9bCJ" TargetMode="External"/><Relationship Id="rId12" Type="http://schemas.openxmlformats.org/officeDocument/2006/relationships/hyperlink" Target="consultantplus://offline/ref=EABCEC2C5ED9F6E7B7B990CC88AC9CD47F6AA74684C0A2A5E5E1C0183FF51AE55A8464F1A736E822BFDD7BF901A1D7F8A80272B17B64F21971CB69A9I9bCJ" TargetMode="External"/><Relationship Id="rId17" Type="http://schemas.openxmlformats.org/officeDocument/2006/relationships/hyperlink" Target="consultantplus://offline/ref=EABCEC2C5ED9F6E7B7B990CC88AC9CD47F6AA74684C1A1A5E6E6C0183FF51AE55A8464F1A736E822BFDD78FA00A1D7F8A80272B17B64F21971CB69A9I9bC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ABCEC2C5ED9F6E7B7B990CC88AC9CD47F6AA74684C3A1AFE0E5C0183FF51AE55A8464F1A736E822BFDD7CFB04A1D7F8A80272B17B64F21971CB69A9I9bCJ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ABCEC2C5ED9F6E7B7B990CC88AC9CD47F6AA74684C1A1A5E6E6C0183FF51AE55A8464F1A736E822BFDD78FB0FA1D7F8A80272B17B64F21971CB69A9I9bCJ" TargetMode="External"/><Relationship Id="rId11" Type="http://schemas.openxmlformats.org/officeDocument/2006/relationships/hyperlink" Target="consultantplus://offline/ref=EABCEC2C5ED9F6E7B7B990CC88AC9CD47F6AA74684C1A1A5E6E6C0183FF51AE55A8464F1A736E822BFDD78FB0EA1D7F8A80272B17B64F21971CB69A9I9bCJ" TargetMode="External"/><Relationship Id="rId5" Type="http://schemas.openxmlformats.org/officeDocument/2006/relationships/hyperlink" Target="consultantplus://offline/ref=EABCEC2C5ED9F6E7B7B990CC88AC9CD47F6AA7468CC7A3AAE2EB9D1237AC16E75D8B3BE6A07FE423BFDE78F80CFED2EDB95A7DB0667AFA0F6DC96BIAb8J" TargetMode="External"/><Relationship Id="rId15" Type="http://schemas.openxmlformats.org/officeDocument/2006/relationships/hyperlink" Target="consultantplus://offline/ref=EABCEC2C5ED9F6E7B7B990CC88AC9CD47F6AA74684C1A1A5E6E6C0183FF51AE55A8464F1A736E822BFDD78FA01A1D7F8A80272B17B64F21971CB69A9I9bCJ" TargetMode="External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EABCEC2C5ED9F6E7B7B990CC88AC9CD47F6AA74684C0A7ABE5E2C0183FF51AE55A8464F1A736E822BFDD78F80FA1D7F8A80272B17B64F21971CB69A9I9b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Горецкая А.В.</dc:creator>
  <cp:lastModifiedBy>Горецкая А.В.</cp:lastModifiedBy>
  <cp:revision>2</cp:revision>
  <dcterms:created xsi:type="dcterms:W3CDTF">2023-08-23T09:28:00Z</dcterms:created>
  <dcterms:modified xsi:type="dcterms:W3CDTF">2023-08-23T09:28:00Z</dcterms:modified>
</cp:coreProperties>
</file>